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04" w:rsidRDefault="00890904" w:rsidP="00890904">
      <w:pPr>
        <w:pStyle w:val="titre"/>
        <w:rPr>
          <w:u w:val="none"/>
        </w:rPr>
      </w:pPr>
      <w:r>
        <w:t xml:space="preserve">Activité 15 : </w:t>
      </w:r>
      <w:r>
        <w:rPr>
          <w:u w:val="none"/>
        </w:rPr>
        <w:t>le développement du futur bébé</w:t>
      </w:r>
    </w:p>
    <w:tbl>
      <w:tblPr>
        <w:tblpPr w:leftFromText="141" w:rightFromText="141" w:vertAnchor="text" w:horzAnchor="margin" w:tblpXSpec="center" w:tblpY="25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67"/>
        <w:gridCol w:w="567"/>
      </w:tblGrid>
      <w:tr w:rsidR="00890904" w:rsidRPr="00A1233F" w:rsidTr="00890904">
        <w:tc>
          <w:tcPr>
            <w:tcW w:w="9781" w:type="dxa"/>
            <w:vAlign w:val="center"/>
          </w:tcPr>
          <w:p w:rsidR="00890904" w:rsidRPr="0016409F" w:rsidRDefault="00890904" w:rsidP="0089090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6409F">
              <w:rPr>
                <w:b/>
                <w:bCs/>
                <w:sz w:val="24"/>
                <w:szCs w:val="24"/>
              </w:rPr>
              <w:t>Compétence travaillée :</w:t>
            </w:r>
          </w:p>
        </w:tc>
        <w:tc>
          <w:tcPr>
            <w:tcW w:w="567" w:type="dxa"/>
            <w:vAlign w:val="center"/>
          </w:tcPr>
          <w:p w:rsidR="00890904" w:rsidRPr="00B71480" w:rsidRDefault="00890904" w:rsidP="0089090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71480">
              <w:rPr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890904" w:rsidRPr="00B71480" w:rsidRDefault="00890904" w:rsidP="0089090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71480">
              <w:rPr>
                <w:bCs/>
                <w:sz w:val="24"/>
                <w:szCs w:val="24"/>
              </w:rPr>
              <w:sym w:font="Wingdings" w:char="F04C"/>
            </w:r>
          </w:p>
        </w:tc>
      </w:tr>
      <w:tr w:rsidR="00890904" w:rsidRPr="00A1233F" w:rsidTr="00890904">
        <w:tc>
          <w:tcPr>
            <w:tcW w:w="9781" w:type="dxa"/>
          </w:tcPr>
          <w:p w:rsidR="00890904" w:rsidRPr="00890904" w:rsidRDefault="00890904" w:rsidP="00890904">
            <w:pPr>
              <w:pStyle w:val="question"/>
              <w:spacing w:after="0"/>
            </w:pPr>
            <w:r w:rsidRPr="00890904">
              <w:t xml:space="preserve">  S’info</w:t>
            </w:r>
            <w:bookmarkStart w:id="0" w:name="_GoBack"/>
            <w:bookmarkEnd w:id="0"/>
            <w:r w:rsidRPr="00890904">
              <w:t>rmer : tirer des informations d’une vidéo</w:t>
            </w:r>
          </w:p>
        </w:tc>
        <w:tc>
          <w:tcPr>
            <w:tcW w:w="567" w:type="dxa"/>
          </w:tcPr>
          <w:p w:rsidR="00890904" w:rsidRPr="00A1233F" w:rsidRDefault="00890904" w:rsidP="00890904">
            <w:pPr>
              <w:spacing w:after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904" w:rsidRPr="00A1233F" w:rsidRDefault="00890904" w:rsidP="00890904">
            <w:pPr>
              <w:spacing w:after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90904" w:rsidRPr="00A1233F" w:rsidTr="00890904">
        <w:tc>
          <w:tcPr>
            <w:tcW w:w="9781" w:type="dxa"/>
          </w:tcPr>
          <w:p w:rsidR="00890904" w:rsidRPr="00890904" w:rsidRDefault="00890904" w:rsidP="00890904">
            <w:pPr>
              <w:pStyle w:val="question"/>
              <w:spacing w:after="0"/>
            </w:pPr>
            <w:r w:rsidRPr="00890904">
              <w:t xml:space="preserve">  Réaliser - Construire un graphique</w:t>
            </w:r>
          </w:p>
        </w:tc>
        <w:tc>
          <w:tcPr>
            <w:tcW w:w="567" w:type="dxa"/>
          </w:tcPr>
          <w:p w:rsidR="00890904" w:rsidRPr="00A1233F" w:rsidRDefault="00890904" w:rsidP="00890904">
            <w:pPr>
              <w:spacing w:after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90904" w:rsidRPr="00A1233F" w:rsidRDefault="00890904" w:rsidP="00890904">
            <w:pPr>
              <w:spacing w:after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836E6" w:rsidRDefault="00890904" w:rsidP="00890904"/>
    <w:p w:rsidR="00890904" w:rsidRPr="000A59F3" w:rsidRDefault="00890904" w:rsidP="00890904">
      <w:pPr>
        <w:pStyle w:val="Corpsdetexte3"/>
        <w:numPr>
          <w:ilvl w:val="0"/>
          <w:numId w:val="4"/>
        </w:numPr>
        <w:ind w:left="72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La croissance du futur enfant</w:t>
      </w:r>
    </w:p>
    <w:p w:rsidR="00890904" w:rsidRPr="009B1242" w:rsidRDefault="00890904" w:rsidP="00890904"/>
    <w:tbl>
      <w:tblPr>
        <w:tblpPr w:leftFromText="141" w:rightFromText="141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890904" w:rsidRPr="004C41B4" w:rsidTr="00E76EB2">
        <w:tc>
          <w:tcPr>
            <w:tcW w:w="1384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Mois de grossesse</w:t>
            </w:r>
          </w:p>
        </w:tc>
        <w:tc>
          <w:tcPr>
            <w:tcW w:w="1418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0</w:t>
            </w:r>
          </w:p>
          <w:p w:rsidR="00890904" w:rsidRPr="004C41B4" w:rsidRDefault="00890904" w:rsidP="008909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41B4">
              <w:rPr>
                <w:sz w:val="16"/>
                <w:szCs w:val="16"/>
              </w:rPr>
              <w:t>fécondation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1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2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3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4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5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6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7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8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9</w:t>
            </w:r>
          </w:p>
        </w:tc>
      </w:tr>
      <w:tr w:rsidR="00890904" w:rsidRPr="004C41B4" w:rsidTr="00E76EB2">
        <w:tc>
          <w:tcPr>
            <w:tcW w:w="1384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Taille</w:t>
            </w:r>
          </w:p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(en cm)</w:t>
            </w:r>
          </w:p>
        </w:tc>
        <w:tc>
          <w:tcPr>
            <w:tcW w:w="1418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négligeable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0.4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3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11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15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30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36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40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45</w:t>
            </w:r>
          </w:p>
        </w:tc>
        <w:tc>
          <w:tcPr>
            <w:tcW w:w="630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50</w:t>
            </w:r>
          </w:p>
        </w:tc>
      </w:tr>
      <w:tr w:rsidR="00890904" w:rsidRPr="004C41B4" w:rsidTr="00E76EB2">
        <w:tc>
          <w:tcPr>
            <w:tcW w:w="1384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Nom donné</w:t>
            </w:r>
          </w:p>
        </w:tc>
        <w:tc>
          <w:tcPr>
            <w:tcW w:w="1418" w:type="dxa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  <w:r w:rsidRPr="00F41F57">
              <w:t>Cellule-œuf</w:t>
            </w:r>
          </w:p>
        </w:tc>
        <w:tc>
          <w:tcPr>
            <w:tcW w:w="5670" w:type="dxa"/>
            <w:gridSpan w:val="9"/>
            <w:vAlign w:val="center"/>
          </w:tcPr>
          <w:p w:rsidR="00890904" w:rsidRPr="00F41F57" w:rsidRDefault="00890904" w:rsidP="00890904">
            <w:pPr>
              <w:spacing w:after="0" w:line="240" w:lineRule="auto"/>
              <w:jc w:val="center"/>
            </w:pPr>
          </w:p>
          <w:p w:rsidR="00890904" w:rsidRPr="00F41F57" w:rsidRDefault="00890904" w:rsidP="00890904">
            <w:pPr>
              <w:spacing w:after="0" w:line="240" w:lineRule="auto"/>
              <w:jc w:val="center"/>
            </w:pPr>
          </w:p>
        </w:tc>
      </w:tr>
    </w:tbl>
    <w:p w:rsidR="00890904" w:rsidRDefault="00890904" w:rsidP="00890904">
      <w:pPr>
        <w:jc w:val="center"/>
        <w:rPr>
          <w:sz w:val="18"/>
          <w:szCs w:val="18"/>
          <w:u w:val="single"/>
        </w:rPr>
      </w:pPr>
    </w:p>
    <w:p w:rsidR="00890904" w:rsidRDefault="00890904" w:rsidP="00890904">
      <w:pPr>
        <w:jc w:val="center"/>
        <w:rPr>
          <w:sz w:val="18"/>
          <w:szCs w:val="18"/>
          <w:u w:val="single"/>
        </w:rPr>
      </w:pPr>
    </w:p>
    <w:p w:rsidR="00890904" w:rsidRDefault="00890904" w:rsidP="00890904">
      <w:pPr>
        <w:jc w:val="center"/>
        <w:rPr>
          <w:sz w:val="18"/>
          <w:szCs w:val="18"/>
          <w:u w:val="single"/>
        </w:rPr>
      </w:pPr>
    </w:p>
    <w:p w:rsidR="00890904" w:rsidRDefault="00890904" w:rsidP="00890904">
      <w:pPr>
        <w:jc w:val="center"/>
        <w:rPr>
          <w:sz w:val="18"/>
          <w:szCs w:val="18"/>
          <w:u w:val="single"/>
        </w:rPr>
      </w:pPr>
    </w:p>
    <w:p w:rsidR="00890904" w:rsidRPr="005C27F4" w:rsidRDefault="00890904" w:rsidP="00890904">
      <w:pPr>
        <w:jc w:val="center"/>
        <w:rPr>
          <w:sz w:val="18"/>
          <w:szCs w:val="18"/>
          <w:u w:val="single"/>
        </w:rPr>
      </w:pPr>
      <w:r w:rsidRPr="005C27F4">
        <w:rPr>
          <w:sz w:val="18"/>
          <w:szCs w:val="18"/>
          <w:u w:val="single"/>
        </w:rPr>
        <w:t>Evolution de la taille de l’embryon puis du fœtus au cours d’une grossesse.</w:t>
      </w:r>
    </w:p>
    <w:p w:rsidR="00890904" w:rsidRDefault="00890904" w:rsidP="00890904">
      <w:r>
        <w:t>1. Trace le graphique « évolution de la taille de l’embryon puis du fœtus au cours de la grossesse d’après les étapes de ta fiche technique.</w:t>
      </w:r>
    </w:p>
    <w:p w:rsidR="00890904" w:rsidRDefault="00890904" w:rsidP="0089090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30480</wp:posOffset>
            </wp:positionV>
            <wp:extent cx="5059045" cy="3635375"/>
            <wp:effectExtent l="0" t="0" r="8255" b="3175"/>
            <wp:wrapTight wrapText="bothSides">
              <wp:wrapPolygon edited="0">
                <wp:start x="0" y="0"/>
                <wp:lineTo x="0" y="21506"/>
                <wp:lineTo x="21554" y="21506"/>
                <wp:lineTo x="2155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904" w:rsidRDefault="00890904" w:rsidP="00890904"/>
    <w:p w:rsidR="00890904" w:rsidRDefault="00890904" w:rsidP="00890904"/>
    <w:p w:rsidR="00890904" w:rsidRDefault="00890904" w:rsidP="00890904"/>
    <w:p w:rsidR="00890904" w:rsidRDefault="00890904" w:rsidP="00890904"/>
    <w:p w:rsidR="00890904" w:rsidRDefault="00890904" w:rsidP="00890904"/>
    <w:p w:rsidR="00890904" w:rsidRDefault="00890904" w:rsidP="00890904"/>
    <w:p w:rsidR="00890904" w:rsidRDefault="00890904" w:rsidP="00890904"/>
    <w:p w:rsidR="00890904" w:rsidRDefault="00890904" w:rsidP="00890904"/>
    <w:p w:rsidR="00890904" w:rsidRDefault="00890904" w:rsidP="00890904"/>
    <w:p w:rsidR="00890904" w:rsidRDefault="00890904" w:rsidP="00890904"/>
    <w:p w:rsidR="00890904" w:rsidRDefault="00890904" w:rsidP="00890904"/>
    <w:p w:rsidR="00890904" w:rsidRDefault="00890904" w:rsidP="00890904">
      <w:pPr>
        <w:jc w:val="both"/>
      </w:pPr>
      <w:r>
        <w:t>2</w:t>
      </w:r>
      <w:r>
        <w:t xml:space="preserve">. </w:t>
      </w:r>
      <w:r>
        <w:t>R</w:t>
      </w:r>
      <w:r>
        <w:t xml:space="preserve">epère par une flèche sur le graphique le mois où la croissance s’accélère : cette limite correspond à la distinction embryon/fœtus. </w:t>
      </w:r>
      <w:r>
        <w:sym w:font="Wingdings" w:char="F0E0"/>
      </w:r>
      <w:r>
        <w:t xml:space="preserve"> </w:t>
      </w:r>
      <w:proofErr w:type="gramStart"/>
      <w:r>
        <w:t>complète</w:t>
      </w:r>
      <w:proofErr w:type="gramEnd"/>
      <w:r>
        <w:t xml:space="preserve"> la dernière ligne du tableau</w:t>
      </w:r>
    </w:p>
    <w:p w:rsidR="00890904" w:rsidRPr="00890904" w:rsidRDefault="00890904" w:rsidP="00890904">
      <w:r>
        <w:t xml:space="preserve"> 3. Relève grâce au graphique et à la vidéo les différences entre la phase embryonnaire et la phase fœtal du développement du bébé</w:t>
      </w:r>
    </w:p>
    <w:sectPr w:rsidR="00890904" w:rsidRPr="00890904" w:rsidSect="008909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42B"/>
    <w:multiLevelType w:val="hybridMultilevel"/>
    <w:tmpl w:val="1A50E64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EB7F4D"/>
    <w:multiLevelType w:val="singleLevel"/>
    <w:tmpl w:val="1618E4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04"/>
    <w:rsid w:val="003F5858"/>
    <w:rsid w:val="004D4A9D"/>
    <w:rsid w:val="008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link w:val="titreCar"/>
    <w:qFormat/>
    <w:rsid w:val="0089090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890904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890904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890904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890904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890904"/>
  </w:style>
  <w:style w:type="paragraph" w:styleId="Corpsdetexte3">
    <w:name w:val="Body Text 3"/>
    <w:basedOn w:val="Normal"/>
    <w:link w:val="Corpsdetexte3Car"/>
    <w:rsid w:val="008909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90904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link w:val="titreCar"/>
    <w:qFormat/>
    <w:rsid w:val="0089090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890904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890904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890904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890904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890904"/>
  </w:style>
  <w:style w:type="paragraph" w:styleId="Corpsdetexte3">
    <w:name w:val="Body Text 3"/>
    <w:basedOn w:val="Normal"/>
    <w:link w:val="Corpsdetexte3Car"/>
    <w:rsid w:val="008909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90904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2013-10-31T14:51:00Z</dcterms:created>
  <dcterms:modified xsi:type="dcterms:W3CDTF">2013-10-31T14:58:00Z</dcterms:modified>
</cp:coreProperties>
</file>