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08" w:rsidRDefault="00E14F08" w:rsidP="00E14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</w:rPr>
      </w:pPr>
      <w:r w:rsidRPr="00E14F08">
        <w:rPr>
          <w:b/>
          <w:color w:val="FF0000"/>
        </w:rPr>
        <w:t xml:space="preserve">TACHE COMPEXE, sujet 1 </w:t>
      </w:r>
      <w:bookmarkStart w:id="0" w:name="_GoBack"/>
      <w:bookmarkEnd w:id="0"/>
      <w:r w:rsidRPr="00E14F08">
        <w:rPr>
          <w:b/>
          <w:color w:val="FF0000"/>
        </w:rPr>
        <w:t>: LE DECLENCHEMENT DE LA PUBERTE</w:t>
      </w:r>
    </w:p>
    <w:p w:rsidR="00E14F08" w:rsidRPr="006D4B47" w:rsidRDefault="00E14F08" w:rsidP="00E14F08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149225</wp:posOffset>
            </wp:positionV>
            <wp:extent cx="829310" cy="762000"/>
            <wp:effectExtent l="19050" t="19050" r="27940" b="19050"/>
            <wp:wrapSquare wrapText="bothSides"/>
            <wp:docPr id="2" name="Image 2" descr="Description : Description : Description : http://aventure-quebec.toile-libre.org/wp-content/uploads/2010/08/point-d-interrogation-63aca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 : Description : Description : http://aventure-quebec.toile-libre.org/wp-content/uploads/2010/08/point-d-interrogation-63aca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F08" w:rsidRDefault="00E14F08" w:rsidP="00E14F08">
      <w:pPr>
        <w:ind w:firstLine="360"/>
        <w:rPr>
          <w:rFonts w:ascii="Comic Sans MS" w:hAnsi="Comic Sans MS"/>
        </w:rPr>
      </w:pPr>
      <w:r w:rsidRPr="0088630E">
        <w:rPr>
          <w:rFonts w:ascii="Comic Sans MS" w:hAnsi="Comic Sans MS"/>
        </w:rPr>
        <w:t>A 20 ans, Isabelle n’a toujours pas ses règles ; ses ovaires sont peu développés et non fonctionnels.</w:t>
      </w:r>
      <w:r>
        <w:rPr>
          <w:rFonts w:ascii="Comic Sans MS" w:hAnsi="Comic Sans MS"/>
        </w:rPr>
        <w:t xml:space="preserve"> On sait qu’elle a eu un cancer de l’hypophyse à 9 ans. </w:t>
      </w:r>
    </w:p>
    <w:p w:rsidR="00E14F08" w:rsidRPr="00EE78C7" w:rsidRDefault="00E14F08" w:rsidP="00E14F08">
      <w:pPr>
        <w:ind w:firstLine="360"/>
        <w:rPr>
          <w:rFonts w:ascii="Comic Sans MS" w:hAnsi="Comic Sans MS"/>
        </w:rPr>
      </w:pPr>
      <w:r w:rsidRPr="00EE78C7">
        <w:rPr>
          <w:rFonts w:ascii="Comic Sans MS" w:hAnsi="Comic Sans MS"/>
        </w:rPr>
        <w:t>Comment expliquer ce retard pubertaire ?</w:t>
      </w:r>
    </w:p>
    <w:p w:rsidR="00E14F08" w:rsidRDefault="00E14F08" w:rsidP="00E14F08"/>
    <w:p w:rsidR="00E14F08" w:rsidRPr="00EE78C7" w:rsidRDefault="00E14F08" w:rsidP="00E14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EE78C7">
        <w:rPr>
          <w:rFonts w:ascii="Comic Sans MS" w:hAnsi="Comic Sans MS"/>
          <w:b/>
        </w:rPr>
        <w:t xml:space="preserve">1) A partir des documents proposés, vous expliquerez à Isabelle ce qui déclenche </w:t>
      </w:r>
      <w:r>
        <w:rPr>
          <w:rFonts w:ascii="Comic Sans MS" w:hAnsi="Comic Sans MS"/>
          <w:b/>
        </w:rPr>
        <w:t>la puberté chez une jeune fille (en particulier le développement des organes reproducteurs).</w:t>
      </w:r>
    </w:p>
    <w:p w:rsidR="00E14F08" w:rsidRPr="00EE78C7" w:rsidRDefault="00E14F08" w:rsidP="00E14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 w:rsidRPr="00EE78C7">
        <w:rPr>
          <w:rFonts w:ascii="Comic Sans MS" w:hAnsi="Comic Sans MS"/>
          <w:b/>
        </w:rPr>
        <w:t>2) Vous formulerez une hypothèse pour expliquer le retard pubertaire d’Isabelle.</w:t>
      </w:r>
    </w:p>
    <w:p w:rsidR="00E14F08" w:rsidRPr="00E14F08" w:rsidRDefault="00E14F08" w:rsidP="00E14F08">
      <w:pPr>
        <w:rPr>
          <w:u w:val="single"/>
        </w:rPr>
      </w:pPr>
      <w:r w:rsidRPr="00E14F08">
        <w:rPr>
          <w:u w:val="single"/>
        </w:rPr>
        <w:t xml:space="preserve">Document 1 : </w:t>
      </w:r>
      <w:r>
        <w:rPr>
          <w:u w:val="single"/>
        </w:rPr>
        <w:t>quelques caractéristiques comparées de la puberté</w:t>
      </w:r>
    </w:p>
    <w:tbl>
      <w:tblPr>
        <w:tblpPr w:leftFromText="141" w:rightFromText="141" w:vertAnchor="text" w:horzAnchor="margin" w:tblpY="69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3188"/>
        <w:gridCol w:w="3188"/>
      </w:tblGrid>
      <w:tr w:rsidR="00E14F08" w:rsidRPr="00677DF3" w:rsidTr="00E14F08">
        <w:trPr>
          <w:trHeight w:val="462"/>
        </w:trPr>
        <w:tc>
          <w:tcPr>
            <w:tcW w:w="3187" w:type="dxa"/>
            <w:shd w:val="clear" w:color="auto" w:fill="F2DBDB"/>
            <w:vAlign w:val="center"/>
          </w:tcPr>
          <w:p w:rsidR="00E14F08" w:rsidRPr="00677DF3" w:rsidRDefault="00E14F08" w:rsidP="00E14F08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3188" w:type="dxa"/>
            <w:shd w:val="clear" w:color="auto" w:fill="F2DBDB"/>
            <w:vAlign w:val="center"/>
          </w:tcPr>
          <w:p w:rsidR="00E14F08" w:rsidRPr="00677DF3" w:rsidRDefault="00E14F08" w:rsidP="00E14F0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77DF3">
              <w:rPr>
                <w:rFonts w:ascii="Comic Sans MS" w:hAnsi="Comic Sans MS"/>
                <w:b/>
                <w:sz w:val="20"/>
              </w:rPr>
              <w:t>Fille pubère</w:t>
            </w:r>
          </w:p>
        </w:tc>
        <w:tc>
          <w:tcPr>
            <w:tcW w:w="3188" w:type="dxa"/>
            <w:shd w:val="clear" w:color="auto" w:fill="F2DBDB"/>
            <w:vAlign w:val="center"/>
          </w:tcPr>
          <w:p w:rsidR="00E14F08" w:rsidRPr="00677DF3" w:rsidRDefault="00E14F08" w:rsidP="00E14F0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77DF3">
              <w:rPr>
                <w:rFonts w:ascii="Comic Sans MS" w:hAnsi="Comic Sans MS"/>
                <w:b/>
                <w:sz w:val="20"/>
              </w:rPr>
              <w:t>Isabelle</w:t>
            </w:r>
          </w:p>
        </w:tc>
      </w:tr>
      <w:tr w:rsidR="00E14F08" w:rsidRPr="00677DF3" w:rsidTr="00E14F08">
        <w:trPr>
          <w:trHeight w:val="837"/>
        </w:trPr>
        <w:tc>
          <w:tcPr>
            <w:tcW w:w="3187" w:type="dxa"/>
            <w:shd w:val="clear" w:color="auto" w:fill="F2DBDB"/>
            <w:vAlign w:val="center"/>
          </w:tcPr>
          <w:p w:rsidR="00E14F08" w:rsidRDefault="00E14F08" w:rsidP="00E14F0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77DF3">
              <w:rPr>
                <w:rFonts w:ascii="Comic Sans MS" w:hAnsi="Comic Sans MS"/>
                <w:b/>
                <w:sz w:val="20"/>
              </w:rPr>
              <w:t>Organes reproducteurs</w:t>
            </w:r>
          </w:p>
          <w:p w:rsidR="00E14F08" w:rsidRPr="00677DF3" w:rsidRDefault="00E14F08" w:rsidP="00E14F08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(ovaires)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E14F08" w:rsidRPr="00677DF3" w:rsidRDefault="00E14F08" w:rsidP="00E14F08">
            <w:pPr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>- présents</w:t>
            </w:r>
          </w:p>
          <w:p w:rsidR="00E14F08" w:rsidRPr="00677DF3" w:rsidRDefault="00E14F08" w:rsidP="00E14F08">
            <w:pPr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>- taille normale</w:t>
            </w:r>
          </w:p>
          <w:p w:rsidR="00E14F08" w:rsidRPr="00677DF3" w:rsidRDefault="00E14F08" w:rsidP="00E14F08">
            <w:pPr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>- en cours de développement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E14F08" w:rsidRPr="00677DF3" w:rsidRDefault="00E14F08" w:rsidP="00E14F08">
            <w:pPr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>- présents</w:t>
            </w:r>
          </w:p>
          <w:p w:rsidR="00E14F08" w:rsidRPr="00677DF3" w:rsidRDefault="00E14F08" w:rsidP="00E14F08">
            <w:pPr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>- petite taille</w:t>
            </w:r>
          </w:p>
          <w:p w:rsidR="00E14F08" w:rsidRPr="00677DF3" w:rsidRDefault="00E14F08" w:rsidP="00E14F08">
            <w:pPr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>- ne se développent pas</w:t>
            </w:r>
          </w:p>
        </w:tc>
      </w:tr>
      <w:tr w:rsidR="00E14F08" w:rsidRPr="00677DF3" w:rsidTr="00E14F08">
        <w:trPr>
          <w:trHeight w:val="436"/>
        </w:trPr>
        <w:tc>
          <w:tcPr>
            <w:tcW w:w="3187" w:type="dxa"/>
            <w:shd w:val="clear" w:color="auto" w:fill="F2DBDB"/>
            <w:vAlign w:val="center"/>
          </w:tcPr>
          <w:p w:rsidR="00E14F08" w:rsidRPr="00677DF3" w:rsidRDefault="00E14F08" w:rsidP="00E14F0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77DF3">
              <w:rPr>
                <w:rFonts w:ascii="Comic Sans MS" w:hAnsi="Comic Sans MS"/>
                <w:b/>
                <w:sz w:val="20"/>
              </w:rPr>
              <w:t>Menstruations (règles)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E14F08" w:rsidRPr="00677DF3" w:rsidRDefault="00E14F08" w:rsidP="00E14F08">
            <w:pPr>
              <w:jc w:val="center"/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>Oui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E14F08" w:rsidRPr="00677DF3" w:rsidRDefault="00E14F08" w:rsidP="00E14F08">
            <w:pPr>
              <w:jc w:val="center"/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>Non</w:t>
            </w:r>
          </w:p>
        </w:tc>
      </w:tr>
      <w:tr w:rsidR="00E14F08" w:rsidRPr="00677DF3" w:rsidTr="00E14F08">
        <w:trPr>
          <w:trHeight w:val="688"/>
        </w:trPr>
        <w:tc>
          <w:tcPr>
            <w:tcW w:w="3187" w:type="dxa"/>
            <w:shd w:val="clear" w:color="auto" w:fill="F2DBDB"/>
            <w:vAlign w:val="center"/>
          </w:tcPr>
          <w:p w:rsidR="00E14F08" w:rsidRPr="00677DF3" w:rsidRDefault="00E14F08" w:rsidP="00E14F0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77DF3">
              <w:rPr>
                <w:rFonts w:ascii="Comic Sans MS" w:hAnsi="Comic Sans MS"/>
                <w:b/>
                <w:sz w:val="20"/>
              </w:rPr>
              <w:t>Quantité dans le sang d’une substance cérébrale*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E14F08" w:rsidRPr="00677DF3" w:rsidRDefault="00E14F08" w:rsidP="00E14F0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3,</w:t>
            </w:r>
            <w:r w:rsidRPr="00677DF3">
              <w:rPr>
                <w:rFonts w:ascii="Comic Sans MS" w:hAnsi="Comic Sans MS"/>
                <w:sz w:val="20"/>
              </w:rPr>
              <w:t xml:space="preserve">8 </w:t>
            </w:r>
            <w:proofErr w:type="spellStart"/>
            <w:r w:rsidRPr="00677DF3">
              <w:rPr>
                <w:rFonts w:ascii="Comic Sans MS" w:hAnsi="Comic Sans MS"/>
                <w:sz w:val="20"/>
              </w:rPr>
              <w:t>u.a</w:t>
            </w:r>
            <w:proofErr w:type="spellEnd"/>
            <w:r w:rsidRPr="00677DF3">
              <w:rPr>
                <w:rFonts w:ascii="Comic Sans MS" w:hAnsi="Comic Sans MS"/>
                <w:sz w:val="20"/>
              </w:rPr>
              <w:t>. (unités arbitraires)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E14F08" w:rsidRPr="00677DF3" w:rsidRDefault="00E14F08" w:rsidP="00E14F0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0,</w:t>
            </w:r>
            <w:r w:rsidRPr="00677DF3">
              <w:rPr>
                <w:rFonts w:ascii="Comic Sans MS" w:hAnsi="Comic Sans MS"/>
                <w:sz w:val="20"/>
              </w:rPr>
              <w:t xml:space="preserve">4 </w:t>
            </w:r>
            <w:proofErr w:type="spellStart"/>
            <w:r w:rsidRPr="00677DF3">
              <w:rPr>
                <w:rFonts w:ascii="Comic Sans MS" w:hAnsi="Comic Sans MS"/>
                <w:sz w:val="20"/>
              </w:rPr>
              <w:t>u.a</w:t>
            </w:r>
            <w:proofErr w:type="spellEnd"/>
            <w:r w:rsidRPr="00677DF3">
              <w:rPr>
                <w:rFonts w:ascii="Comic Sans MS" w:hAnsi="Comic Sans MS"/>
                <w:sz w:val="20"/>
              </w:rPr>
              <w:t>. (unités arbitraires)</w:t>
            </w:r>
          </w:p>
        </w:tc>
      </w:tr>
    </w:tbl>
    <w:p w:rsidR="00E14F08" w:rsidRDefault="00E14F08" w:rsidP="00E14F08">
      <w:pPr>
        <w:ind w:firstLine="708"/>
        <w:rPr>
          <w:rFonts w:ascii="Comic Sans MS" w:hAnsi="Comic Sans MS"/>
        </w:rPr>
      </w:pPr>
      <w:r w:rsidRPr="009039DE">
        <w:rPr>
          <w:rFonts w:ascii="Comic Sans MS" w:hAnsi="Comic Sans MS"/>
        </w:rPr>
        <w:t xml:space="preserve">* </w:t>
      </w:r>
      <w:r w:rsidRPr="0088630E">
        <w:rPr>
          <w:rFonts w:ascii="Comic Sans MS" w:hAnsi="Comic Sans MS"/>
          <w:sz w:val="20"/>
        </w:rPr>
        <w:t>substance fabriquée par le cerveau</w:t>
      </w:r>
    </w:p>
    <w:p w:rsidR="00E14F08" w:rsidRPr="00E14F08" w:rsidRDefault="00E14F08" w:rsidP="00E14F08">
      <w:pPr>
        <w:rPr>
          <w:rFonts w:ascii="Comic Sans MS" w:hAnsi="Comic Sans MS"/>
          <w:b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106A36" wp14:editId="54C76179">
                <wp:simplePos x="0" y="0"/>
                <wp:positionH relativeFrom="column">
                  <wp:posOffset>-452120</wp:posOffset>
                </wp:positionH>
                <wp:positionV relativeFrom="paragraph">
                  <wp:posOffset>477520</wp:posOffset>
                </wp:positionV>
                <wp:extent cx="6753225" cy="289560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89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5.6pt;margin-top:37.6pt;width:531.75pt;height:2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" filled="f"/>
            </w:pict>
          </mc:Fallback>
        </mc:AlternateContent>
      </w:r>
      <w:r w:rsidRPr="00E14F08">
        <w:rPr>
          <w:rFonts w:ascii="Comic Sans MS" w:hAnsi="Comic Sans MS"/>
          <w:b/>
          <w:u w:val="single"/>
        </w:rPr>
        <w:t>Document 2 : Evolution de la quantité de substances cérébrales dans le sang au cours du temps</w:t>
      </w:r>
    </w:p>
    <w:p w:rsidR="00E14F08" w:rsidRDefault="00E14F08" w:rsidP="00E14F08">
      <w:pPr>
        <w:jc w:val="center"/>
        <w:rPr>
          <w:rFonts w:ascii="Comic Sans MS" w:hAnsi="Comic Sans MS"/>
          <w:b/>
          <w:i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8BD89CE" wp14:editId="7A5C8653">
            <wp:simplePos x="0" y="0"/>
            <wp:positionH relativeFrom="column">
              <wp:posOffset>1076325</wp:posOffset>
            </wp:positionH>
            <wp:positionV relativeFrom="paragraph">
              <wp:posOffset>36830</wp:posOffset>
            </wp:positionV>
            <wp:extent cx="4119880" cy="2600960"/>
            <wp:effectExtent l="19050" t="19050" r="13970" b="279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99" b="3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880" cy="2600960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000000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u w:val="single"/>
        </w:rPr>
        <w:t xml:space="preserve"> </w:t>
      </w:r>
    </w:p>
    <w:p w:rsidR="00E14F08" w:rsidRDefault="00E14F08" w:rsidP="00E14F08">
      <w:pPr>
        <w:jc w:val="center"/>
        <w:rPr>
          <w:rFonts w:ascii="Comic Sans MS" w:hAnsi="Comic Sans MS"/>
          <w:b/>
          <w:i/>
          <w:u w:val="single"/>
        </w:rPr>
      </w:pPr>
    </w:p>
    <w:p w:rsidR="00E14F08" w:rsidRDefault="00E14F08" w:rsidP="00E14F08">
      <w:pPr>
        <w:jc w:val="center"/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71755</wp:posOffset>
                </wp:positionV>
                <wp:extent cx="1009650" cy="1695450"/>
                <wp:effectExtent l="0" t="5080" r="0" b="44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16954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14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6.5pt;margin-top:5.65pt;width:79.5pt;height:1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" fillcolor="#4f81bd" stroked="f" strokecolor="#548dd4" strokeweight="3pt">
                <v:fill opacity="9252f"/>
              </v:rect>
            </w:pict>
          </mc:Fallback>
        </mc:AlternateContent>
      </w:r>
    </w:p>
    <w:p w:rsidR="00E14F08" w:rsidRDefault="00E14F08" w:rsidP="00E14F08">
      <w:pPr>
        <w:jc w:val="center"/>
        <w:rPr>
          <w:rFonts w:ascii="Comic Sans MS" w:hAnsi="Comic Sans MS"/>
          <w:b/>
          <w:i/>
          <w:u w:val="single"/>
        </w:rPr>
      </w:pPr>
    </w:p>
    <w:p w:rsidR="00E14F08" w:rsidRDefault="00E14F08" w:rsidP="00E14F08">
      <w:pPr>
        <w:jc w:val="center"/>
        <w:rPr>
          <w:rFonts w:ascii="Comic Sans MS" w:hAnsi="Comic Sans MS"/>
          <w:b/>
          <w:i/>
          <w:u w:val="single"/>
        </w:rPr>
      </w:pPr>
    </w:p>
    <w:p w:rsidR="00E14F08" w:rsidRDefault="00E14F08" w:rsidP="00E14F08">
      <w:pPr>
        <w:jc w:val="center"/>
        <w:rPr>
          <w:rFonts w:ascii="Comic Sans MS" w:hAnsi="Comic Sans MS"/>
          <w:b/>
          <w:i/>
          <w:u w:val="single"/>
        </w:rPr>
      </w:pPr>
    </w:p>
    <w:p w:rsidR="00E14F08" w:rsidRPr="00E14F08" w:rsidRDefault="00E14F08" w:rsidP="00E14F08">
      <w:pPr>
        <w:rPr>
          <w:rFonts w:ascii="Comic Sans MS" w:hAnsi="Comic Sans MS"/>
          <w:b/>
          <w:u w:val="single"/>
        </w:rPr>
      </w:pPr>
      <w:r w:rsidRPr="00E14F08">
        <w:rPr>
          <w:rFonts w:ascii="Comic Sans MS" w:hAnsi="Comic Sans MS"/>
          <w:b/>
          <w:u w:val="single"/>
        </w:rPr>
        <w:lastRenderedPageBreak/>
        <w:t>Document 3 : Localisation et fonctionnement de l’hypophyse chez l’Homme</w:t>
      </w:r>
    </w:p>
    <w:p w:rsidR="00E14F08" w:rsidRDefault="00E14F08" w:rsidP="00E14F08">
      <w:pPr>
        <w:jc w:val="center"/>
        <w:rPr>
          <w:rFonts w:ascii="Comic Sans MS" w:hAnsi="Comic Sans MS"/>
          <w:b/>
          <w:i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E984F" wp14:editId="41F5F02E">
                <wp:simplePos x="0" y="0"/>
                <wp:positionH relativeFrom="column">
                  <wp:posOffset>-419100</wp:posOffset>
                </wp:positionH>
                <wp:positionV relativeFrom="paragraph">
                  <wp:posOffset>90805</wp:posOffset>
                </wp:positionV>
                <wp:extent cx="6753225" cy="3248025"/>
                <wp:effectExtent l="0" t="0" r="28575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3248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3pt;margin-top:7.15pt;width:531.75pt;height:25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oIdwIAAPw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" filled="f"/>
            </w:pict>
          </mc:Fallback>
        </mc:AlternateContent>
      </w:r>
    </w:p>
    <w:p w:rsidR="00E14F08" w:rsidRPr="0088630E" w:rsidRDefault="00E14F08" w:rsidP="00E14F08">
      <w:pPr>
        <w:jc w:val="center"/>
        <w:rPr>
          <w:rFonts w:ascii="Comic Sans MS" w:hAnsi="Comic Sans MS"/>
          <w:b/>
          <w:i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BBD6D7A" wp14:editId="6D1DBCF5">
            <wp:simplePos x="0" y="0"/>
            <wp:positionH relativeFrom="column">
              <wp:posOffset>-13335</wp:posOffset>
            </wp:positionH>
            <wp:positionV relativeFrom="paragraph">
              <wp:posOffset>94615</wp:posOffset>
            </wp:positionV>
            <wp:extent cx="5599430" cy="2245995"/>
            <wp:effectExtent l="0" t="0" r="1270" b="190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F08" w:rsidRDefault="00E14F08" w:rsidP="00E14F08"/>
    <w:p w:rsidR="00E14F08" w:rsidRDefault="00E14F08" w:rsidP="00E14F08"/>
    <w:p w:rsidR="00E14F08" w:rsidRDefault="00E14F08" w:rsidP="00E14F08"/>
    <w:p w:rsidR="00E14F08" w:rsidRDefault="00E14F08" w:rsidP="00E14F08"/>
    <w:p w:rsidR="00E14F08" w:rsidRDefault="00E14F08" w:rsidP="00E14F08"/>
    <w:p w:rsidR="00E14F08" w:rsidRDefault="00E14F08" w:rsidP="00E14F08"/>
    <w:p w:rsidR="00E14F08" w:rsidRDefault="00E14F08" w:rsidP="00E14F08"/>
    <w:p w:rsidR="00E14F08" w:rsidRDefault="00E14F08" w:rsidP="00E14F08"/>
    <w:p w:rsidR="00E14F08" w:rsidRDefault="00E14F08" w:rsidP="00E14F08"/>
    <w:p w:rsidR="00E14F08" w:rsidRDefault="00E14F08" w:rsidP="00E14F08">
      <w:pPr>
        <w:ind w:firstLine="708"/>
        <w:rPr>
          <w:rFonts w:ascii="Comic Sans MS" w:hAnsi="Comic Sans MS"/>
          <w:sz w:val="20"/>
        </w:rPr>
      </w:pPr>
      <w:r w:rsidRPr="0088630E">
        <w:rPr>
          <w:rFonts w:ascii="Comic Sans MS" w:hAnsi="Comic Sans MS"/>
          <w:sz w:val="20"/>
        </w:rPr>
        <w:t>L’hypo</w:t>
      </w:r>
      <w:r>
        <w:rPr>
          <w:rFonts w:ascii="Comic Sans MS" w:hAnsi="Comic Sans MS"/>
          <w:sz w:val="20"/>
        </w:rPr>
        <w:t>p</w:t>
      </w:r>
      <w:r w:rsidRPr="0088630E">
        <w:rPr>
          <w:rFonts w:ascii="Comic Sans MS" w:hAnsi="Comic Sans MS"/>
          <w:sz w:val="20"/>
        </w:rPr>
        <w:t xml:space="preserve">hyse est </w:t>
      </w:r>
      <w:r>
        <w:rPr>
          <w:rFonts w:ascii="Comic Sans MS" w:hAnsi="Comic Sans MS"/>
          <w:sz w:val="20"/>
        </w:rPr>
        <w:t>un petit organe</w:t>
      </w:r>
      <w:r w:rsidRPr="0088630E">
        <w:rPr>
          <w:rFonts w:ascii="Comic Sans MS" w:hAnsi="Comic Sans MS"/>
          <w:sz w:val="20"/>
        </w:rPr>
        <w:t xml:space="preserve"> dans le cerveau qui produit et libère des substances cérébrales dans le sang. A la puberté, sa forme et sa taille augmentent et elle libère donc plus de substances cérébrales.</w:t>
      </w:r>
    </w:p>
    <w:p w:rsidR="00E14F08" w:rsidRPr="002A0EEC" w:rsidRDefault="00E14F08" w:rsidP="00E14F08">
      <w:pPr>
        <w:ind w:firstLine="708"/>
        <w:rPr>
          <w:rFonts w:ascii="Comic Sans MS" w:hAnsi="Comic Sans MS"/>
          <w:sz w:val="20"/>
        </w:rPr>
      </w:pPr>
    </w:p>
    <w:p w:rsidR="00E14F08" w:rsidRPr="00E14F08" w:rsidRDefault="00E14F08" w:rsidP="00E14F08">
      <w:pPr>
        <w:rPr>
          <w:rFonts w:ascii="Comic Sans MS" w:hAnsi="Comic Sans MS"/>
          <w:b/>
          <w:u w:val="single"/>
        </w:rPr>
      </w:pPr>
      <w:r w:rsidRPr="00E14F08">
        <w:rPr>
          <w:rFonts w:ascii="Comic Sans MS" w:hAnsi="Comic Sans MS"/>
          <w:b/>
          <w:u w:val="single"/>
        </w:rPr>
        <w:t>Document 4 : Des expériences réalisées chez la souris femelle</w:t>
      </w:r>
    </w:p>
    <w:p w:rsidR="00E14F08" w:rsidRPr="00731B47" w:rsidRDefault="00E14F08" w:rsidP="00E14F08">
      <w:pPr>
        <w:rPr>
          <w:sz w:val="16"/>
          <w:szCs w:val="16"/>
        </w:rPr>
      </w:pPr>
    </w:p>
    <w:p w:rsidR="00E14F08" w:rsidRDefault="00E14F08" w:rsidP="00E14F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74295</wp:posOffset>
                </wp:positionV>
                <wp:extent cx="6810375" cy="33147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3314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3pt;margin-top:5.85pt;width:536.25pt;height:2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" filled="f"/>
            </w:pict>
          </mc:Fallback>
        </mc:AlternateConten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4071"/>
        <w:gridCol w:w="4528"/>
      </w:tblGrid>
      <w:tr w:rsidR="00E14F08" w:rsidTr="007A4BFC">
        <w:trPr>
          <w:trHeight w:val="759"/>
        </w:trPr>
        <w:tc>
          <w:tcPr>
            <w:tcW w:w="1466" w:type="dxa"/>
            <w:shd w:val="clear" w:color="auto" w:fill="FDE9D9"/>
            <w:vAlign w:val="center"/>
          </w:tcPr>
          <w:p w:rsidR="00E14F08" w:rsidRPr="00677DF3" w:rsidRDefault="00E14F08" w:rsidP="007A4BF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77DF3">
              <w:rPr>
                <w:rFonts w:ascii="Comic Sans MS" w:hAnsi="Comic Sans MS"/>
                <w:b/>
                <w:sz w:val="20"/>
              </w:rPr>
              <w:t>Expérience</w:t>
            </w:r>
          </w:p>
        </w:tc>
        <w:tc>
          <w:tcPr>
            <w:tcW w:w="4071" w:type="dxa"/>
            <w:shd w:val="clear" w:color="auto" w:fill="FDE9D9"/>
            <w:vAlign w:val="center"/>
          </w:tcPr>
          <w:p w:rsidR="00E14F08" w:rsidRPr="00677DF3" w:rsidRDefault="00E14F08" w:rsidP="007A4BFC">
            <w:pPr>
              <w:jc w:val="center"/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>1) Ablation (retrait) de l’hypophyse d’une souris pré-pubère*</w:t>
            </w:r>
          </w:p>
        </w:tc>
        <w:tc>
          <w:tcPr>
            <w:tcW w:w="4528" w:type="dxa"/>
            <w:shd w:val="clear" w:color="auto" w:fill="FDE9D9"/>
            <w:vAlign w:val="center"/>
          </w:tcPr>
          <w:p w:rsidR="00E14F08" w:rsidRPr="00677DF3" w:rsidRDefault="00E14F08" w:rsidP="007A4BFC">
            <w:pPr>
              <w:jc w:val="center"/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 xml:space="preserve">2) Injection quotidienne de substances cérébrales </w:t>
            </w:r>
            <w:r>
              <w:rPr>
                <w:rFonts w:ascii="Comic Sans MS" w:hAnsi="Comic Sans MS"/>
                <w:sz w:val="20"/>
              </w:rPr>
              <w:t xml:space="preserve">dans le sang de </w:t>
            </w:r>
            <w:r w:rsidRPr="00677DF3">
              <w:rPr>
                <w:rFonts w:ascii="Comic Sans MS" w:hAnsi="Comic Sans MS"/>
                <w:sz w:val="20"/>
              </w:rPr>
              <w:t>la souris de l’expérience 1 pendant 20 jours</w:t>
            </w:r>
          </w:p>
        </w:tc>
      </w:tr>
      <w:tr w:rsidR="00E14F08" w:rsidTr="007A4BFC">
        <w:trPr>
          <w:trHeight w:val="2273"/>
        </w:trPr>
        <w:tc>
          <w:tcPr>
            <w:tcW w:w="1466" w:type="dxa"/>
            <w:shd w:val="clear" w:color="auto" w:fill="FDE9D9"/>
            <w:vAlign w:val="center"/>
          </w:tcPr>
          <w:p w:rsidR="00E14F08" w:rsidRPr="00677DF3" w:rsidRDefault="00E14F08" w:rsidP="007A4BF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77DF3">
              <w:rPr>
                <w:rFonts w:ascii="Comic Sans MS" w:hAnsi="Comic Sans MS"/>
                <w:b/>
                <w:sz w:val="20"/>
              </w:rPr>
              <w:t>Schéma de l’expérience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E14F08" w:rsidRPr="00677DF3" w:rsidRDefault="00E14F08" w:rsidP="007A4BFC">
            <w:pPr>
              <w:rPr>
                <w:rFonts w:ascii="Comic Sans MS" w:hAnsi="Comic Sans MS"/>
                <w:sz w:val="20"/>
              </w:rPr>
            </w:pPr>
            <w:r w:rsidRPr="00677DF3">
              <w:rPr>
                <w:sz w:val="20"/>
              </w:rPr>
              <w:object w:dxaOrig="3855" w:dyaOrig="2115">
                <v:shape id="_x0000_i1025" type="#_x0000_t75" style="width:192.75pt;height:105.75pt" o:ole="">
                  <v:imagedata r:id="rId11" o:title=""/>
                </v:shape>
                <o:OLEObject Type="Embed" ProgID="PBrush" ShapeID="_x0000_i1025" DrawAspect="Content" ObjectID="_1452232897" r:id="rId12"/>
              </w:objec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E14F08" w:rsidRPr="00677DF3" w:rsidRDefault="00E14F08" w:rsidP="007A4BF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fr-FR"/>
              </w:rPr>
              <w:drawing>
                <wp:inline distT="0" distB="0" distL="0" distR="0">
                  <wp:extent cx="2247900" cy="12763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4F08" w:rsidTr="007A4BFC">
        <w:trPr>
          <w:trHeight w:val="704"/>
        </w:trPr>
        <w:tc>
          <w:tcPr>
            <w:tcW w:w="1466" w:type="dxa"/>
            <w:shd w:val="clear" w:color="auto" w:fill="FDE9D9"/>
            <w:vAlign w:val="center"/>
          </w:tcPr>
          <w:p w:rsidR="00E14F08" w:rsidRPr="00677DF3" w:rsidRDefault="00E14F08" w:rsidP="007A4BF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677DF3">
              <w:rPr>
                <w:rFonts w:ascii="Comic Sans MS" w:hAnsi="Comic Sans MS"/>
                <w:b/>
                <w:sz w:val="20"/>
              </w:rPr>
              <w:t>Observations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E14F08" w:rsidRPr="00677DF3" w:rsidRDefault="00E14F08" w:rsidP="007A4BFC">
            <w:pPr>
              <w:jc w:val="center"/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>Aucun développement des ovaires</w:t>
            </w:r>
          </w:p>
        </w:tc>
        <w:tc>
          <w:tcPr>
            <w:tcW w:w="4528" w:type="dxa"/>
            <w:shd w:val="clear" w:color="auto" w:fill="auto"/>
            <w:vAlign w:val="center"/>
          </w:tcPr>
          <w:p w:rsidR="00E14F08" w:rsidRPr="00677DF3" w:rsidRDefault="00E14F08" w:rsidP="007A4BFC">
            <w:pPr>
              <w:jc w:val="center"/>
              <w:rPr>
                <w:rFonts w:ascii="Comic Sans MS" w:hAnsi="Comic Sans MS"/>
                <w:sz w:val="20"/>
              </w:rPr>
            </w:pPr>
            <w:r w:rsidRPr="00677DF3">
              <w:rPr>
                <w:rFonts w:ascii="Comic Sans MS" w:hAnsi="Comic Sans MS"/>
                <w:sz w:val="20"/>
              </w:rPr>
              <w:t>Développement normal des ovaires</w:t>
            </w:r>
          </w:p>
        </w:tc>
      </w:tr>
    </w:tbl>
    <w:p w:rsidR="00E14F08" w:rsidRPr="00731B47" w:rsidRDefault="00E14F08" w:rsidP="00E14F08">
      <w:r>
        <w:t>* pré-pubère = avant la puberté</w:t>
      </w:r>
    </w:p>
    <w:sectPr w:rsidR="00E14F08" w:rsidRPr="0073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08" w:rsidRDefault="00E14F08" w:rsidP="00E14F08">
      <w:pPr>
        <w:spacing w:after="0" w:line="240" w:lineRule="auto"/>
      </w:pPr>
      <w:r>
        <w:separator/>
      </w:r>
    </w:p>
  </w:endnote>
  <w:endnote w:type="continuationSeparator" w:id="0">
    <w:p w:rsidR="00E14F08" w:rsidRDefault="00E14F08" w:rsidP="00E1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08" w:rsidRDefault="00E14F08" w:rsidP="00E14F08">
      <w:pPr>
        <w:spacing w:after="0" w:line="240" w:lineRule="auto"/>
      </w:pPr>
      <w:r>
        <w:separator/>
      </w:r>
    </w:p>
  </w:footnote>
  <w:footnote w:type="continuationSeparator" w:id="0">
    <w:p w:rsidR="00E14F08" w:rsidRDefault="00E14F08" w:rsidP="00E14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MCBD14755_0000[1]"/>
      </v:shape>
    </w:pict>
  </w:numPicBullet>
  <w:abstractNum w:abstractNumId="0">
    <w:nsid w:val="09FB1B38"/>
    <w:multiLevelType w:val="hybridMultilevel"/>
    <w:tmpl w:val="73CA994E"/>
    <w:lvl w:ilvl="0" w:tplc="5A76E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08"/>
    <w:rsid w:val="000537AC"/>
    <w:rsid w:val="0007607E"/>
    <w:rsid w:val="00496D38"/>
    <w:rsid w:val="00E1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F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1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F08"/>
  </w:style>
  <w:style w:type="paragraph" w:styleId="Pieddepage">
    <w:name w:val="footer"/>
    <w:basedOn w:val="Normal"/>
    <w:link w:val="PieddepageCar"/>
    <w:uiPriority w:val="99"/>
    <w:unhideWhenUsed/>
    <w:rsid w:val="00E1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4F0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1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F08"/>
  </w:style>
  <w:style w:type="paragraph" w:styleId="Pieddepage">
    <w:name w:val="footer"/>
    <w:basedOn w:val="Normal"/>
    <w:link w:val="PieddepageCar"/>
    <w:uiPriority w:val="99"/>
    <w:unhideWhenUsed/>
    <w:rsid w:val="00E14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2014-01-26T08:09:00Z</dcterms:created>
  <dcterms:modified xsi:type="dcterms:W3CDTF">2014-01-26T08:15:00Z</dcterms:modified>
</cp:coreProperties>
</file>