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86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5670"/>
      </w:tblGrid>
      <w:tr w:rsidR="00A25611" w:rsidRPr="00314B2D" w:rsidTr="00A25611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11" w:rsidRPr="00314B2D" w:rsidRDefault="00A25611" w:rsidP="00A2561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4B2D">
              <w:rPr>
                <w:rFonts w:ascii="Comic Sans MS" w:hAnsi="Comic Sans MS"/>
                <w:sz w:val="20"/>
                <w:szCs w:val="20"/>
              </w:rPr>
              <w:t>Chapitre 3 : Energies et sécurité routière</w:t>
            </w:r>
          </w:p>
          <w:p w:rsidR="00A25611" w:rsidRPr="00314B2D" w:rsidRDefault="00A25611" w:rsidP="00A2561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4B2D">
              <w:rPr>
                <w:rFonts w:ascii="Comic Sans MS" w:hAnsi="Comic Sans MS"/>
                <w:b/>
                <w:sz w:val="20"/>
                <w:szCs w:val="20"/>
              </w:rPr>
              <w:t>Contrat de fin de chapitre</w:t>
            </w:r>
          </w:p>
        </w:tc>
      </w:tr>
      <w:tr w:rsidR="00A25611" w:rsidRPr="00314B2D" w:rsidTr="00A256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11" w:rsidRPr="00314B2D" w:rsidRDefault="00A25611" w:rsidP="00A25611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4B2D">
              <w:rPr>
                <w:rFonts w:ascii="Comic Sans MS" w:hAnsi="Comic Sans MS"/>
                <w:sz w:val="20"/>
                <w:szCs w:val="20"/>
              </w:rPr>
              <w:t>Je dois connaître 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11" w:rsidRPr="00314B2D" w:rsidRDefault="00A25611" w:rsidP="00A2561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4B2D">
              <w:rPr>
                <w:rFonts w:ascii="Comic Sans MS" w:hAnsi="Comic Sans MS"/>
                <w:sz w:val="20"/>
                <w:szCs w:val="20"/>
              </w:rPr>
              <w:t>Je dois être capable de :</w:t>
            </w:r>
          </w:p>
        </w:tc>
      </w:tr>
      <w:tr w:rsidR="00A25611" w:rsidRPr="00314B2D" w:rsidTr="00A256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11" w:rsidRDefault="00A25611" w:rsidP="00A2561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 définition de l’énergie et son unité</w:t>
            </w:r>
          </w:p>
          <w:p w:rsidR="00A25611" w:rsidRDefault="00A25611" w:rsidP="00A2561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omic Sans MS" w:hAnsi="Comic Sans MS"/>
                <w:sz w:val="20"/>
                <w:szCs w:val="20"/>
              </w:rPr>
            </w:pPr>
            <w:r w:rsidRPr="00314B2D">
              <w:rPr>
                <w:rFonts w:ascii="Comic Sans MS" w:hAnsi="Comic Sans MS"/>
                <w:sz w:val="20"/>
                <w:szCs w:val="20"/>
              </w:rPr>
              <w:t>Les différentes énergies que possède un corps en mouvement</w:t>
            </w:r>
          </w:p>
          <w:p w:rsidR="00A25611" w:rsidRDefault="00A25611" w:rsidP="00A2561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omic Sans MS" w:hAnsi="Comic Sans MS"/>
                <w:sz w:val="20"/>
                <w:szCs w:val="20"/>
              </w:rPr>
            </w:pPr>
            <w:r w:rsidRPr="00314B2D">
              <w:rPr>
                <w:rFonts w:ascii="Comic Sans MS" w:hAnsi="Comic Sans MS"/>
                <w:sz w:val="20"/>
                <w:szCs w:val="20"/>
              </w:rPr>
              <w:t xml:space="preserve">La relation </w:t>
            </w:r>
            <w:proofErr w:type="spellStart"/>
            <w:r w:rsidRPr="00314B2D">
              <w:rPr>
                <w:rFonts w:ascii="Comic Sans MS" w:hAnsi="Comic Sans MS"/>
                <w:sz w:val="20"/>
                <w:szCs w:val="20"/>
              </w:rPr>
              <w:t>Ec</w:t>
            </w:r>
            <w:proofErr w:type="spellEnd"/>
            <w:r w:rsidRPr="00314B2D">
              <w:rPr>
                <w:rFonts w:ascii="Comic Sans MS" w:hAnsi="Comic Sans MS"/>
                <w:sz w:val="20"/>
                <w:szCs w:val="20"/>
              </w:rPr>
              <w:t xml:space="preserve"> = 1/2×m×v²</w:t>
            </w:r>
          </w:p>
          <w:p w:rsidR="00A25611" w:rsidRPr="00CE49F8" w:rsidRDefault="00A25611" w:rsidP="00A2561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 notions de sécurité routière</w:t>
            </w:r>
          </w:p>
          <w:p w:rsidR="00A25611" w:rsidRPr="00CE49F8" w:rsidRDefault="00A25611" w:rsidP="00A2561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omic Sans MS" w:hAnsi="Comic Sans MS"/>
                <w:sz w:val="20"/>
                <w:szCs w:val="20"/>
              </w:rPr>
            </w:pPr>
            <w:r w:rsidRPr="00314B2D">
              <w:rPr>
                <w:rFonts w:ascii="Comic Sans MS" w:hAnsi="Comic Sans MS"/>
                <w:sz w:val="20"/>
                <w:szCs w:val="20"/>
              </w:rPr>
              <w:t>Des notions sur l</w:t>
            </w:r>
            <w:r>
              <w:rPr>
                <w:rFonts w:ascii="Comic Sans MS" w:hAnsi="Comic Sans MS"/>
                <w:sz w:val="20"/>
                <w:szCs w:val="20"/>
              </w:rPr>
              <w:t>e temps de réaction, la distance de réaction, l</w:t>
            </w:r>
            <w:r w:rsidRPr="00314B2D">
              <w:rPr>
                <w:rFonts w:ascii="Comic Sans MS" w:hAnsi="Comic Sans MS"/>
                <w:sz w:val="20"/>
                <w:szCs w:val="20"/>
              </w:rPr>
              <w:t>a distance de freinage</w:t>
            </w:r>
            <w:r>
              <w:rPr>
                <w:rFonts w:ascii="Comic Sans MS" w:hAnsi="Comic Sans MS"/>
                <w:sz w:val="20"/>
                <w:szCs w:val="20"/>
              </w:rPr>
              <w:t>, la distance d’arrêt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11" w:rsidRDefault="00A25611" w:rsidP="00A2561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Expliquer le fonctionnement d’un barrage hydraulique</w:t>
            </w:r>
          </w:p>
          <w:p w:rsidR="00A25611" w:rsidRDefault="00A25611" w:rsidP="00A2561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Expliquer pourquoi on dit que l’énergie mécanique se conserve</w:t>
            </w:r>
          </w:p>
          <w:p w:rsidR="00A25611" w:rsidRDefault="00A25611" w:rsidP="00A2561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Expliquer l’intérêt d’un crash test</w:t>
            </w:r>
          </w:p>
          <w:p w:rsidR="00A25611" w:rsidRPr="00314B2D" w:rsidRDefault="00A25611" w:rsidP="00A2561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omic Sans MS" w:hAnsi="Comic Sans MS"/>
                <w:sz w:val="20"/>
                <w:szCs w:val="20"/>
              </w:rPr>
            </w:pPr>
            <w:r w:rsidRPr="00314B2D">
              <w:rPr>
                <w:rFonts w:ascii="Comic Sans MS" w:hAnsi="Comic Sans MS"/>
                <w:sz w:val="20"/>
                <w:szCs w:val="20"/>
              </w:rPr>
              <w:t xml:space="preserve">Utiliser la relation </w:t>
            </w:r>
            <w:proofErr w:type="spellStart"/>
            <w:r w:rsidRPr="00314B2D">
              <w:rPr>
                <w:rFonts w:ascii="Comic Sans MS" w:hAnsi="Comic Sans MS"/>
                <w:sz w:val="20"/>
                <w:szCs w:val="20"/>
              </w:rPr>
              <w:t>Ec</w:t>
            </w:r>
            <w:proofErr w:type="spellEnd"/>
            <w:r w:rsidRPr="00314B2D">
              <w:rPr>
                <w:rFonts w:ascii="Comic Sans MS" w:hAnsi="Comic Sans MS"/>
                <w:sz w:val="20"/>
                <w:szCs w:val="20"/>
              </w:rPr>
              <w:t xml:space="preserve"> = 1/2×m×v²</w:t>
            </w:r>
          </w:p>
          <w:p w:rsidR="00A25611" w:rsidRDefault="00A25611" w:rsidP="00A2561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omic Sans MS" w:hAnsi="Comic Sans MS"/>
                <w:sz w:val="20"/>
                <w:szCs w:val="20"/>
              </w:rPr>
            </w:pPr>
            <w:r w:rsidRPr="00314B2D">
              <w:rPr>
                <w:rFonts w:ascii="Comic Sans MS" w:hAnsi="Comic Sans MS"/>
                <w:sz w:val="20"/>
                <w:szCs w:val="20"/>
              </w:rPr>
              <w:t>Interpréter l’énergie du mouvement acquise par un objet dans sa chute par une diminution de son énergie de position</w:t>
            </w:r>
          </w:p>
          <w:p w:rsidR="00A25611" w:rsidRPr="00314B2D" w:rsidRDefault="00A25611" w:rsidP="00A2561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Dire qu’il y a conversion de l’énergie cinétique lors d’un choc</w:t>
            </w:r>
          </w:p>
        </w:tc>
      </w:tr>
    </w:tbl>
    <w:p w:rsidR="009A0866" w:rsidRDefault="009A0866"/>
    <w:tbl>
      <w:tblPr>
        <w:tblpPr w:leftFromText="141" w:rightFromText="141" w:vertAnchor="page" w:horzAnchor="margin" w:tblpY="556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5670"/>
      </w:tblGrid>
      <w:tr w:rsidR="00A25611" w:rsidRPr="00314B2D" w:rsidTr="00A25611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11" w:rsidRPr="00314B2D" w:rsidRDefault="00A25611" w:rsidP="00A2561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4B2D">
              <w:rPr>
                <w:rFonts w:ascii="Comic Sans MS" w:hAnsi="Comic Sans MS"/>
                <w:sz w:val="20"/>
                <w:szCs w:val="20"/>
              </w:rPr>
              <w:t>Chapitre 3 : Energies et sécurité routière</w:t>
            </w:r>
          </w:p>
          <w:p w:rsidR="00A25611" w:rsidRPr="00314B2D" w:rsidRDefault="00A25611" w:rsidP="00A2561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4B2D">
              <w:rPr>
                <w:rFonts w:ascii="Comic Sans MS" w:hAnsi="Comic Sans MS"/>
                <w:b/>
                <w:sz w:val="20"/>
                <w:szCs w:val="20"/>
              </w:rPr>
              <w:t>Contrat de fin de chapitre</w:t>
            </w:r>
          </w:p>
        </w:tc>
      </w:tr>
      <w:tr w:rsidR="00A25611" w:rsidRPr="00314B2D" w:rsidTr="00A256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11" w:rsidRPr="00314B2D" w:rsidRDefault="00A25611" w:rsidP="00A25611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4B2D">
              <w:rPr>
                <w:rFonts w:ascii="Comic Sans MS" w:hAnsi="Comic Sans MS"/>
                <w:sz w:val="20"/>
                <w:szCs w:val="20"/>
              </w:rPr>
              <w:t>Je dois connaître 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11" w:rsidRPr="00314B2D" w:rsidRDefault="00A25611" w:rsidP="00A2561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4B2D">
              <w:rPr>
                <w:rFonts w:ascii="Comic Sans MS" w:hAnsi="Comic Sans MS"/>
                <w:sz w:val="20"/>
                <w:szCs w:val="20"/>
              </w:rPr>
              <w:t>Je dois être capable de :</w:t>
            </w:r>
          </w:p>
        </w:tc>
      </w:tr>
      <w:tr w:rsidR="00A25611" w:rsidRPr="00314B2D" w:rsidTr="00A256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11" w:rsidRDefault="00A25611" w:rsidP="00A2561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 définition de l’énergie et son unité</w:t>
            </w:r>
          </w:p>
          <w:p w:rsidR="00A25611" w:rsidRDefault="00A25611" w:rsidP="00A2561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omic Sans MS" w:hAnsi="Comic Sans MS"/>
                <w:sz w:val="20"/>
                <w:szCs w:val="20"/>
              </w:rPr>
            </w:pPr>
            <w:r w:rsidRPr="00314B2D">
              <w:rPr>
                <w:rFonts w:ascii="Comic Sans MS" w:hAnsi="Comic Sans MS"/>
                <w:sz w:val="20"/>
                <w:szCs w:val="20"/>
              </w:rPr>
              <w:t>Les différentes énergies que possède un corps en mouvement</w:t>
            </w:r>
          </w:p>
          <w:p w:rsidR="00A25611" w:rsidRDefault="00A25611" w:rsidP="00A2561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omic Sans MS" w:hAnsi="Comic Sans MS"/>
                <w:sz w:val="20"/>
                <w:szCs w:val="20"/>
              </w:rPr>
            </w:pPr>
            <w:r w:rsidRPr="00314B2D">
              <w:rPr>
                <w:rFonts w:ascii="Comic Sans MS" w:hAnsi="Comic Sans MS"/>
                <w:sz w:val="20"/>
                <w:szCs w:val="20"/>
              </w:rPr>
              <w:t xml:space="preserve">La relation </w:t>
            </w:r>
            <w:proofErr w:type="spellStart"/>
            <w:r w:rsidRPr="00314B2D">
              <w:rPr>
                <w:rFonts w:ascii="Comic Sans MS" w:hAnsi="Comic Sans MS"/>
                <w:sz w:val="20"/>
                <w:szCs w:val="20"/>
              </w:rPr>
              <w:t>Ec</w:t>
            </w:r>
            <w:proofErr w:type="spellEnd"/>
            <w:r w:rsidRPr="00314B2D">
              <w:rPr>
                <w:rFonts w:ascii="Comic Sans MS" w:hAnsi="Comic Sans MS"/>
                <w:sz w:val="20"/>
                <w:szCs w:val="20"/>
              </w:rPr>
              <w:t xml:space="preserve"> = 1/2×m×v²</w:t>
            </w:r>
          </w:p>
          <w:p w:rsidR="00A25611" w:rsidRPr="00CE49F8" w:rsidRDefault="00A25611" w:rsidP="00A2561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 notions de sécurité routière</w:t>
            </w:r>
          </w:p>
          <w:p w:rsidR="00A25611" w:rsidRPr="00CE49F8" w:rsidRDefault="00A25611" w:rsidP="00A2561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omic Sans MS" w:hAnsi="Comic Sans MS"/>
                <w:sz w:val="20"/>
                <w:szCs w:val="20"/>
              </w:rPr>
            </w:pPr>
            <w:r w:rsidRPr="00314B2D">
              <w:rPr>
                <w:rFonts w:ascii="Comic Sans MS" w:hAnsi="Comic Sans MS"/>
                <w:sz w:val="20"/>
                <w:szCs w:val="20"/>
              </w:rPr>
              <w:t>Des notions sur l</w:t>
            </w:r>
            <w:r>
              <w:rPr>
                <w:rFonts w:ascii="Comic Sans MS" w:hAnsi="Comic Sans MS"/>
                <w:sz w:val="20"/>
                <w:szCs w:val="20"/>
              </w:rPr>
              <w:t>e temps de réaction, la distance de réaction, l</w:t>
            </w:r>
            <w:r w:rsidRPr="00314B2D">
              <w:rPr>
                <w:rFonts w:ascii="Comic Sans MS" w:hAnsi="Comic Sans MS"/>
                <w:sz w:val="20"/>
                <w:szCs w:val="20"/>
              </w:rPr>
              <w:t>a distance de freinage</w:t>
            </w:r>
            <w:r>
              <w:rPr>
                <w:rFonts w:ascii="Comic Sans MS" w:hAnsi="Comic Sans MS"/>
                <w:sz w:val="20"/>
                <w:szCs w:val="20"/>
              </w:rPr>
              <w:t>, la distance d’arrêt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11" w:rsidRDefault="00A25611" w:rsidP="00A2561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Expliquer le fonctionnement d’un barrage hydraulique</w:t>
            </w:r>
          </w:p>
          <w:p w:rsidR="00A25611" w:rsidRDefault="00A25611" w:rsidP="00A2561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Expliquer pourquoi on dit que l’énergie mécanique se conserve</w:t>
            </w:r>
          </w:p>
          <w:p w:rsidR="00A25611" w:rsidRDefault="00A25611" w:rsidP="00A2561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Expliquer l’intérêt d’un crash test</w:t>
            </w:r>
          </w:p>
          <w:p w:rsidR="00A25611" w:rsidRPr="00314B2D" w:rsidRDefault="00A25611" w:rsidP="00A2561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omic Sans MS" w:hAnsi="Comic Sans MS"/>
                <w:sz w:val="20"/>
                <w:szCs w:val="20"/>
              </w:rPr>
            </w:pPr>
            <w:r w:rsidRPr="00314B2D">
              <w:rPr>
                <w:rFonts w:ascii="Comic Sans MS" w:hAnsi="Comic Sans MS"/>
                <w:sz w:val="20"/>
                <w:szCs w:val="20"/>
              </w:rPr>
              <w:t xml:space="preserve">Utiliser la relation </w:t>
            </w:r>
            <w:proofErr w:type="spellStart"/>
            <w:r w:rsidRPr="00314B2D">
              <w:rPr>
                <w:rFonts w:ascii="Comic Sans MS" w:hAnsi="Comic Sans MS"/>
                <w:sz w:val="20"/>
                <w:szCs w:val="20"/>
              </w:rPr>
              <w:t>Ec</w:t>
            </w:r>
            <w:proofErr w:type="spellEnd"/>
            <w:r w:rsidRPr="00314B2D">
              <w:rPr>
                <w:rFonts w:ascii="Comic Sans MS" w:hAnsi="Comic Sans MS"/>
                <w:sz w:val="20"/>
                <w:szCs w:val="20"/>
              </w:rPr>
              <w:t xml:space="preserve"> = 1/2×m×v²</w:t>
            </w:r>
          </w:p>
          <w:p w:rsidR="00A25611" w:rsidRDefault="00A25611" w:rsidP="00A2561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omic Sans MS" w:hAnsi="Comic Sans MS"/>
                <w:sz w:val="20"/>
                <w:szCs w:val="20"/>
              </w:rPr>
            </w:pPr>
            <w:r w:rsidRPr="00314B2D">
              <w:rPr>
                <w:rFonts w:ascii="Comic Sans MS" w:hAnsi="Comic Sans MS"/>
                <w:sz w:val="20"/>
                <w:szCs w:val="20"/>
              </w:rPr>
              <w:t>Interpréter l’énergie du mouvement acquise par un objet dans sa chute par une diminution de son énergie de position</w:t>
            </w:r>
          </w:p>
          <w:p w:rsidR="00A25611" w:rsidRPr="00314B2D" w:rsidRDefault="00A25611" w:rsidP="00A2561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Dire qu’il y a conversion de l’énergie cinétique lors d’un choc</w:t>
            </w:r>
          </w:p>
        </w:tc>
      </w:tr>
    </w:tbl>
    <w:tbl>
      <w:tblPr>
        <w:tblpPr w:leftFromText="141" w:rightFromText="141" w:vertAnchor="page" w:horzAnchor="margin" w:tblpY="1027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5670"/>
      </w:tblGrid>
      <w:tr w:rsidR="00A25611" w:rsidRPr="00314B2D" w:rsidTr="00A25611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11" w:rsidRPr="00314B2D" w:rsidRDefault="00A25611" w:rsidP="00A2561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4B2D">
              <w:rPr>
                <w:rFonts w:ascii="Comic Sans MS" w:hAnsi="Comic Sans MS"/>
                <w:sz w:val="20"/>
                <w:szCs w:val="20"/>
              </w:rPr>
              <w:t>Chapitre 3 : Energies et sécurité routière</w:t>
            </w:r>
          </w:p>
          <w:p w:rsidR="00A25611" w:rsidRPr="00314B2D" w:rsidRDefault="00A25611" w:rsidP="00A2561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4B2D">
              <w:rPr>
                <w:rFonts w:ascii="Comic Sans MS" w:hAnsi="Comic Sans MS"/>
                <w:b/>
                <w:sz w:val="20"/>
                <w:szCs w:val="20"/>
              </w:rPr>
              <w:t>Contrat de fin de chapitre</w:t>
            </w:r>
          </w:p>
        </w:tc>
      </w:tr>
      <w:tr w:rsidR="00A25611" w:rsidRPr="00314B2D" w:rsidTr="00A256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11" w:rsidRPr="00314B2D" w:rsidRDefault="00A25611" w:rsidP="00A25611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4B2D">
              <w:rPr>
                <w:rFonts w:ascii="Comic Sans MS" w:hAnsi="Comic Sans MS"/>
                <w:sz w:val="20"/>
                <w:szCs w:val="20"/>
              </w:rPr>
              <w:t>Je dois connaître 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11" w:rsidRPr="00314B2D" w:rsidRDefault="00A25611" w:rsidP="00A2561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4B2D">
              <w:rPr>
                <w:rFonts w:ascii="Comic Sans MS" w:hAnsi="Comic Sans MS"/>
                <w:sz w:val="20"/>
                <w:szCs w:val="20"/>
              </w:rPr>
              <w:t>Je dois être capable de :</w:t>
            </w:r>
          </w:p>
        </w:tc>
      </w:tr>
      <w:tr w:rsidR="00A25611" w:rsidRPr="00314B2D" w:rsidTr="00A256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11" w:rsidRDefault="00A25611" w:rsidP="00A2561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 définition de l’énergie et son unité</w:t>
            </w:r>
          </w:p>
          <w:p w:rsidR="00A25611" w:rsidRDefault="00A25611" w:rsidP="00A2561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omic Sans MS" w:hAnsi="Comic Sans MS"/>
                <w:sz w:val="20"/>
                <w:szCs w:val="20"/>
              </w:rPr>
            </w:pPr>
            <w:r w:rsidRPr="00314B2D">
              <w:rPr>
                <w:rFonts w:ascii="Comic Sans MS" w:hAnsi="Comic Sans MS"/>
                <w:sz w:val="20"/>
                <w:szCs w:val="20"/>
              </w:rPr>
              <w:t>Les différentes énergies que possède un corps en mouvement</w:t>
            </w:r>
          </w:p>
          <w:p w:rsidR="00A25611" w:rsidRDefault="00A25611" w:rsidP="00A2561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omic Sans MS" w:hAnsi="Comic Sans MS"/>
                <w:sz w:val="20"/>
                <w:szCs w:val="20"/>
              </w:rPr>
            </w:pPr>
            <w:r w:rsidRPr="00314B2D">
              <w:rPr>
                <w:rFonts w:ascii="Comic Sans MS" w:hAnsi="Comic Sans MS"/>
                <w:sz w:val="20"/>
                <w:szCs w:val="20"/>
              </w:rPr>
              <w:t xml:space="preserve">La relation </w:t>
            </w:r>
            <w:proofErr w:type="spellStart"/>
            <w:r w:rsidRPr="00314B2D">
              <w:rPr>
                <w:rFonts w:ascii="Comic Sans MS" w:hAnsi="Comic Sans MS"/>
                <w:sz w:val="20"/>
                <w:szCs w:val="20"/>
              </w:rPr>
              <w:t>Ec</w:t>
            </w:r>
            <w:proofErr w:type="spellEnd"/>
            <w:r w:rsidRPr="00314B2D">
              <w:rPr>
                <w:rFonts w:ascii="Comic Sans MS" w:hAnsi="Comic Sans MS"/>
                <w:sz w:val="20"/>
                <w:szCs w:val="20"/>
              </w:rPr>
              <w:t xml:space="preserve"> = 1/2×m×v²</w:t>
            </w:r>
          </w:p>
          <w:p w:rsidR="00A25611" w:rsidRPr="00CE49F8" w:rsidRDefault="00A25611" w:rsidP="00A2561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 notions de sécurité routière</w:t>
            </w:r>
          </w:p>
          <w:p w:rsidR="00A25611" w:rsidRPr="00CE49F8" w:rsidRDefault="00A25611" w:rsidP="00A2561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omic Sans MS" w:hAnsi="Comic Sans MS"/>
                <w:sz w:val="20"/>
                <w:szCs w:val="20"/>
              </w:rPr>
            </w:pPr>
            <w:r w:rsidRPr="00314B2D">
              <w:rPr>
                <w:rFonts w:ascii="Comic Sans MS" w:hAnsi="Comic Sans MS"/>
                <w:sz w:val="20"/>
                <w:szCs w:val="20"/>
              </w:rPr>
              <w:t>Des notions sur l</w:t>
            </w:r>
            <w:r>
              <w:rPr>
                <w:rFonts w:ascii="Comic Sans MS" w:hAnsi="Comic Sans MS"/>
                <w:sz w:val="20"/>
                <w:szCs w:val="20"/>
              </w:rPr>
              <w:t>e temps de réaction, la distance de réaction, l</w:t>
            </w:r>
            <w:r w:rsidRPr="00314B2D">
              <w:rPr>
                <w:rFonts w:ascii="Comic Sans MS" w:hAnsi="Comic Sans MS"/>
                <w:sz w:val="20"/>
                <w:szCs w:val="20"/>
              </w:rPr>
              <w:t>a distance de freinage</w:t>
            </w:r>
            <w:r>
              <w:rPr>
                <w:rFonts w:ascii="Comic Sans MS" w:hAnsi="Comic Sans MS"/>
                <w:sz w:val="20"/>
                <w:szCs w:val="20"/>
              </w:rPr>
              <w:t>, la distance d’arrêt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11" w:rsidRDefault="00A25611" w:rsidP="00A2561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Expliquer le fonctionnement d’un barrage hydraulique</w:t>
            </w:r>
          </w:p>
          <w:p w:rsidR="00A25611" w:rsidRDefault="00A25611" w:rsidP="00A2561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Expliquer pourquoi on dit que l’énergie mécanique se conserve</w:t>
            </w:r>
          </w:p>
          <w:p w:rsidR="00A25611" w:rsidRDefault="00A25611" w:rsidP="00A2561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Expliquer l’intérêt d’un crash test</w:t>
            </w:r>
          </w:p>
          <w:p w:rsidR="00A25611" w:rsidRPr="00314B2D" w:rsidRDefault="00A25611" w:rsidP="00A2561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omic Sans MS" w:hAnsi="Comic Sans MS"/>
                <w:sz w:val="20"/>
                <w:szCs w:val="20"/>
              </w:rPr>
            </w:pPr>
            <w:r w:rsidRPr="00314B2D">
              <w:rPr>
                <w:rFonts w:ascii="Comic Sans MS" w:hAnsi="Comic Sans MS"/>
                <w:sz w:val="20"/>
                <w:szCs w:val="20"/>
              </w:rPr>
              <w:t xml:space="preserve">Utiliser la relation </w:t>
            </w:r>
            <w:proofErr w:type="spellStart"/>
            <w:r w:rsidRPr="00314B2D">
              <w:rPr>
                <w:rFonts w:ascii="Comic Sans MS" w:hAnsi="Comic Sans MS"/>
                <w:sz w:val="20"/>
                <w:szCs w:val="20"/>
              </w:rPr>
              <w:t>Ec</w:t>
            </w:r>
            <w:proofErr w:type="spellEnd"/>
            <w:r w:rsidRPr="00314B2D">
              <w:rPr>
                <w:rFonts w:ascii="Comic Sans MS" w:hAnsi="Comic Sans MS"/>
                <w:sz w:val="20"/>
                <w:szCs w:val="20"/>
              </w:rPr>
              <w:t xml:space="preserve"> = 1/2×m×v²</w:t>
            </w:r>
          </w:p>
          <w:p w:rsidR="00A25611" w:rsidRDefault="00A25611" w:rsidP="00A2561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omic Sans MS" w:hAnsi="Comic Sans MS"/>
                <w:sz w:val="20"/>
                <w:szCs w:val="20"/>
              </w:rPr>
            </w:pPr>
            <w:r w:rsidRPr="00314B2D">
              <w:rPr>
                <w:rFonts w:ascii="Comic Sans MS" w:hAnsi="Comic Sans MS"/>
                <w:sz w:val="20"/>
                <w:szCs w:val="20"/>
              </w:rPr>
              <w:t>Interpréter l’énergie du mouvement acquise par un objet dans sa chute par une diminution de son énergie de position</w:t>
            </w:r>
          </w:p>
          <w:p w:rsidR="00A25611" w:rsidRPr="00314B2D" w:rsidRDefault="00A25611" w:rsidP="00A2561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Dire qu’il y a conversion de l’énergie cinétique lors d’un choc</w:t>
            </w:r>
          </w:p>
        </w:tc>
      </w:tr>
    </w:tbl>
    <w:p w:rsidR="00A25611" w:rsidRDefault="00A25611"/>
    <w:sectPr w:rsidR="00A25611" w:rsidSect="00A256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A09F2"/>
    <w:multiLevelType w:val="hybridMultilevel"/>
    <w:tmpl w:val="1D6E6838"/>
    <w:lvl w:ilvl="0" w:tplc="9D3C702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5611"/>
    <w:rsid w:val="002A5D33"/>
    <w:rsid w:val="009A0866"/>
    <w:rsid w:val="00A25611"/>
    <w:rsid w:val="00D7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611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Paragraph">
    <w:name w:val="List Paragraph"/>
    <w:basedOn w:val="Normal"/>
    <w:link w:val="ListParagraphCar"/>
    <w:rsid w:val="00A25611"/>
    <w:pPr>
      <w:spacing w:after="0" w:line="240" w:lineRule="auto"/>
      <w:ind w:left="720"/>
      <w:contextualSpacing/>
    </w:pPr>
    <w:rPr>
      <w:rFonts w:ascii="Times New Roman" w:eastAsia="Times New Roman" w:hAnsi="Times New Roman" w:cs="Arial"/>
    </w:rPr>
  </w:style>
  <w:style w:type="character" w:customStyle="1" w:styleId="ListParagraphCar">
    <w:name w:val="List Paragraph Car"/>
    <w:basedOn w:val="Policepardfaut"/>
    <w:link w:val="ListParagraph"/>
    <w:rsid w:val="00A25611"/>
    <w:rPr>
      <w:rFonts w:ascii="Times New Roman" w:eastAsia="Times New Roman" w:hAnsi="Times New Roman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Elodie</cp:lastModifiedBy>
  <cp:revision>1</cp:revision>
  <dcterms:created xsi:type="dcterms:W3CDTF">2012-03-21T22:36:00Z</dcterms:created>
  <dcterms:modified xsi:type="dcterms:W3CDTF">2012-03-21T22:39:00Z</dcterms:modified>
</cp:coreProperties>
</file>